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9288E" w14:textId="74781371" w:rsidR="004A2BAC" w:rsidRDefault="002F2A37" w:rsidP="006475E6">
      <w:pPr>
        <w:spacing w:after="0" w:line="300" w:lineRule="exact"/>
        <w:rPr>
          <w:rStyle w:val="PlaceholderText1"/>
          <w:rFonts w:ascii="Montserrat" w:hAnsi="Montserrat" w:cs="Arial"/>
          <w:color w:val="auto"/>
          <w:sz w:val="20"/>
          <w:szCs w:val="20"/>
        </w:rPr>
      </w:pPr>
      <w:r w:rsidRPr="00C02230">
        <w:rPr>
          <w:rStyle w:val="PlaceholderText1"/>
          <w:rFonts w:ascii="Montserrat" w:hAnsi="Montserrat" w:cs="Arial"/>
          <w:color w:val="auto"/>
          <w:sz w:val="20"/>
          <w:szCs w:val="20"/>
        </w:rPr>
        <w:t xml:space="preserve"> </w:t>
      </w:r>
    </w:p>
    <w:p w14:paraId="26C506E6" w14:textId="77777777" w:rsidR="005E3B23" w:rsidRDefault="005E3B23" w:rsidP="006475E6">
      <w:pPr>
        <w:spacing w:after="0" w:line="300" w:lineRule="exact"/>
        <w:rPr>
          <w:rStyle w:val="PlaceholderText1"/>
          <w:rFonts w:ascii="Montserrat" w:hAnsi="Montserrat" w:cs="Arial"/>
          <w:color w:val="auto"/>
          <w:sz w:val="20"/>
          <w:szCs w:val="20"/>
        </w:rPr>
      </w:pPr>
    </w:p>
    <w:p w14:paraId="607522BE" w14:textId="77777777" w:rsidR="005E3B23" w:rsidRDefault="005E3B23" w:rsidP="006475E6">
      <w:pPr>
        <w:spacing w:after="0" w:line="300" w:lineRule="exact"/>
        <w:rPr>
          <w:rStyle w:val="PlaceholderText1"/>
          <w:rFonts w:ascii="Montserrat" w:hAnsi="Montserrat" w:cs="Arial"/>
          <w:color w:val="auto"/>
          <w:sz w:val="20"/>
          <w:szCs w:val="20"/>
        </w:rPr>
      </w:pPr>
    </w:p>
    <w:p w14:paraId="31F80EBB" w14:textId="77777777" w:rsidR="005E3B23" w:rsidRDefault="005E3B23" w:rsidP="006475E6">
      <w:pPr>
        <w:spacing w:after="0" w:line="300" w:lineRule="exact"/>
        <w:rPr>
          <w:rStyle w:val="PlaceholderText1"/>
          <w:rFonts w:ascii="Montserrat" w:hAnsi="Montserrat" w:cs="Arial"/>
          <w:color w:val="auto"/>
          <w:sz w:val="20"/>
          <w:szCs w:val="20"/>
        </w:rPr>
      </w:pPr>
    </w:p>
    <w:p w14:paraId="260809DA" w14:textId="72DCBFE2" w:rsidR="004A2BAC" w:rsidRDefault="00085E4B" w:rsidP="006475E6">
      <w:pPr>
        <w:spacing w:after="0" w:line="300" w:lineRule="exact"/>
        <w:rPr>
          <w:rFonts w:ascii="Montserrat" w:hAnsi="Montserrat"/>
          <w:sz w:val="20"/>
          <w:szCs w:val="20"/>
        </w:rPr>
      </w:pPr>
      <w:r>
        <w:rPr>
          <w:rFonts w:ascii="Montserrat" w:hAnsi="Montserrat"/>
          <w:sz w:val="20"/>
          <w:szCs w:val="20"/>
        </w:rPr>
        <w:t>Persbericht 21 maart 2025</w:t>
      </w:r>
    </w:p>
    <w:p w14:paraId="14FE71FC" w14:textId="77777777" w:rsidR="00085E4B" w:rsidRDefault="00085E4B" w:rsidP="006475E6">
      <w:pPr>
        <w:spacing w:after="0" w:line="300" w:lineRule="exact"/>
        <w:rPr>
          <w:rFonts w:ascii="Montserrat" w:hAnsi="Montserrat"/>
          <w:sz w:val="20"/>
          <w:szCs w:val="20"/>
        </w:rPr>
      </w:pPr>
    </w:p>
    <w:p w14:paraId="21852638" w14:textId="4CA37B7D" w:rsidR="00085E4B" w:rsidRPr="0011261E" w:rsidRDefault="00085E4B" w:rsidP="006475E6">
      <w:pPr>
        <w:spacing w:after="0" w:line="300" w:lineRule="exact"/>
        <w:rPr>
          <w:rFonts w:ascii="Montserrat" w:hAnsi="Montserrat"/>
          <w:b/>
          <w:bCs/>
          <w:sz w:val="28"/>
          <w:szCs w:val="28"/>
        </w:rPr>
      </w:pPr>
      <w:r w:rsidRPr="0011261E">
        <w:rPr>
          <w:rFonts w:ascii="Montserrat" w:hAnsi="Montserrat"/>
          <w:b/>
          <w:bCs/>
          <w:sz w:val="28"/>
          <w:szCs w:val="28"/>
        </w:rPr>
        <w:t>Duidelijke spelregels voor toerende toeristen</w:t>
      </w:r>
    </w:p>
    <w:p w14:paraId="47654D9B" w14:textId="05530014" w:rsidR="00085E4B" w:rsidRDefault="00085E4B" w:rsidP="006475E6">
      <w:pPr>
        <w:spacing w:after="0" w:line="300" w:lineRule="exact"/>
        <w:rPr>
          <w:rFonts w:ascii="Montserrat" w:hAnsi="Montserrat"/>
          <w:i/>
          <w:iCs/>
          <w:sz w:val="20"/>
          <w:szCs w:val="20"/>
          <w:lang w:val="en-US"/>
        </w:rPr>
      </w:pPr>
      <w:r>
        <w:rPr>
          <w:rFonts w:ascii="Montserrat" w:hAnsi="Montserrat"/>
          <w:i/>
          <w:iCs/>
          <w:sz w:val="20"/>
          <w:szCs w:val="20"/>
          <w:lang w:val="en-US"/>
        </w:rPr>
        <w:t>C</w:t>
      </w:r>
      <w:r w:rsidRPr="00085E4B">
        <w:rPr>
          <w:rFonts w:ascii="Montserrat" w:hAnsi="Montserrat"/>
          <w:i/>
          <w:iCs/>
          <w:sz w:val="20"/>
          <w:szCs w:val="20"/>
          <w:lang w:val="en-US"/>
        </w:rPr>
        <w:t>ampagne Enjoy our F</w:t>
      </w:r>
      <w:r>
        <w:rPr>
          <w:rFonts w:ascii="Montserrat" w:hAnsi="Montserrat"/>
          <w:i/>
          <w:iCs/>
          <w:sz w:val="20"/>
          <w:szCs w:val="20"/>
          <w:lang w:val="en-US"/>
        </w:rPr>
        <w:t>lowers, but don’t cross the flower line</w:t>
      </w:r>
    </w:p>
    <w:p w14:paraId="38F85A42" w14:textId="77777777" w:rsidR="00085E4B" w:rsidRDefault="00085E4B" w:rsidP="006475E6">
      <w:pPr>
        <w:spacing w:after="0" w:line="300" w:lineRule="exact"/>
        <w:rPr>
          <w:rFonts w:ascii="Montserrat" w:hAnsi="Montserrat"/>
          <w:i/>
          <w:iCs/>
          <w:sz w:val="20"/>
          <w:szCs w:val="20"/>
          <w:lang w:val="en-US"/>
        </w:rPr>
      </w:pPr>
    </w:p>
    <w:p w14:paraId="0BABB098" w14:textId="4A536CA6" w:rsidR="00085E4B" w:rsidRPr="0011261E" w:rsidRDefault="00085E4B" w:rsidP="006475E6">
      <w:pPr>
        <w:spacing w:after="0" w:line="300" w:lineRule="exact"/>
        <w:rPr>
          <w:rFonts w:ascii="Montserrat" w:hAnsi="Montserrat"/>
          <w:b/>
          <w:bCs/>
          <w:sz w:val="20"/>
          <w:szCs w:val="20"/>
          <w:lang w:val="en-US"/>
        </w:rPr>
      </w:pPr>
      <w:r w:rsidRPr="0011261E">
        <w:rPr>
          <w:rFonts w:ascii="Montserrat" w:hAnsi="Montserrat"/>
          <w:b/>
          <w:bCs/>
          <w:sz w:val="20"/>
          <w:szCs w:val="20"/>
        </w:rPr>
        <w:t>De bloemen kleuren weer en oefenen een magische aantrekkingskracht uit op de toeristen en recreanten. Toch is het niet de bedoeling dat zij in de velden gaan lopen om foto’s te maken. Met een vriendelijke, maar duidelijke campagne vragen samenwerkende kwekers, toeristische attracties en marketingorganisaties aandacht voor gewenst gedrag tijdens een bezoek aan de bloeiende Bollenstreek.</w:t>
      </w:r>
      <w:r w:rsidR="001157B7" w:rsidRPr="0011261E">
        <w:rPr>
          <w:rFonts w:ascii="Montserrat" w:hAnsi="Montserrat"/>
          <w:b/>
          <w:bCs/>
          <w:sz w:val="20"/>
          <w:szCs w:val="20"/>
        </w:rPr>
        <w:t xml:space="preserve"> </w:t>
      </w:r>
      <w:r w:rsidR="001157B7" w:rsidRPr="0011261E">
        <w:rPr>
          <w:rFonts w:ascii="Montserrat" w:hAnsi="Montserrat"/>
          <w:b/>
          <w:bCs/>
          <w:sz w:val="20"/>
          <w:szCs w:val="20"/>
          <w:lang w:val="en-US"/>
        </w:rPr>
        <w:t xml:space="preserve">Enjoy our flowers, but don’t cross the flower line. </w:t>
      </w:r>
    </w:p>
    <w:p w14:paraId="300E14DE" w14:textId="77777777" w:rsidR="00085E4B" w:rsidRPr="001157B7" w:rsidRDefault="00085E4B" w:rsidP="006475E6">
      <w:pPr>
        <w:spacing w:after="0" w:line="300" w:lineRule="exact"/>
        <w:rPr>
          <w:rFonts w:ascii="Montserrat" w:hAnsi="Montserrat"/>
          <w:sz w:val="20"/>
          <w:szCs w:val="20"/>
          <w:lang w:val="en-US"/>
        </w:rPr>
      </w:pPr>
    </w:p>
    <w:p w14:paraId="1673D634" w14:textId="5714B07F" w:rsidR="001157B7" w:rsidRDefault="001157B7" w:rsidP="006475E6">
      <w:pPr>
        <w:spacing w:after="0" w:line="300" w:lineRule="exact"/>
        <w:rPr>
          <w:rFonts w:ascii="Montserrat" w:hAnsi="Montserrat"/>
          <w:b/>
          <w:bCs/>
          <w:sz w:val="20"/>
          <w:szCs w:val="20"/>
          <w:lang w:val="en-US"/>
        </w:rPr>
      </w:pPr>
      <w:r w:rsidRPr="001157B7">
        <w:rPr>
          <w:rFonts w:ascii="Montserrat" w:hAnsi="Montserrat"/>
          <w:b/>
          <w:bCs/>
          <w:sz w:val="20"/>
          <w:szCs w:val="20"/>
          <w:lang w:val="en-US"/>
        </w:rPr>
        <w:t>Wa</w:t>
      </w:r>
      <w:r>
        <w:rPr>
          <w:rFonts w:ascii="Montserrat" w:hAnsi="Montserrat"/>
          <w:b/>
          <w:bCs/>
          <w:sz w:val="20"/>
          <w:szCs w:val="20"/>
          <w:lang w:val="en-US"/>
        </w:rPr>
        <w:t>arom gedragsregels</w:t>
      </w:r>
    </w:p>
    <w:p w14:paraId="6FFC71A5" w14:textId="0C5AD808" w:rsidR="001157B7" w:rsidRPr="001157B7" w:rsidRDefault="001157B7" w:rsidP="006475E6">
      <w:pPr>
        <w:spacing w:after="0" w:line="300" w:lineRule="exact"/>
        <w:rPr>
          <w:rFonts w:ascii="Montserrat" w:hAnsi="Montserrat"/>
          <w:sz w:val="20"/>
          <w:szCs w:val="20"/>
        </w:rPr>
      </w:pPr>
      <w:r w:rsidRPr="001157B7">
        <w:rPr>
          <w:rFonts w:ascii="Montserrat" w:hAnsi="Montserrat"/>
          <w:sz w:val="20"/>
          <w:szCs w:val="20"/>
        </w:rPr>
        <w:t>De afgelopen jaren is een</w:t>
      </w:r>
      <w:r>
        <w:rPr>
          <w:rFonts w:ascii="Montserrat" w:hAnsi="Montserrat"/>
          <w:sz w:val="20"/>
          <w:szCs w:val="20"/>
        </w:rPr>
        <w:t xml:space="preserve"> steeds verdergaande brutaliteit bij bezoekers aan de bloeiende velden geconstateerd. Niet alleen wordt er in de velden gelopen met als gevolg grote schade voor de kwekers, maar ook worden vogels zoals kieviten, gele kwikstaarten of patrijzen verjaagd. Uit onderzoek blijkt dat de vorige enjoy the flowers campagne niet voldoende duidelijk maakte dat de velden privéterrein zijn. Met de nieuwe campagne is daarom meer aandacht vo</w:t>
      </w:r>
      <w:r w:rsidR="000E746C">
        <w:rPr>
          <w:rFonts w:ascii="Montserrat" w:hAnsi="Montserrat"/>
          <w:sz w:val="20"/>
          <w:szCs w:val="20"/>
        </w:rPr>
        <w:t xml:space="preserve">or de grens tussen openbaar en privéterrein, de zogenaamde </w:t>
      </w:r>
      <w:r w:rsidR="000E746C" w:rsidRPr="000E746C">
        <w:rPr>
          <w:rFonts w:ascii="Montserrat" w:hAnsi="Montserrat"/>
          <w:b/>
          <w:bCs/>
          <w:i/>
          <w:iCs/>
          <w:sz w:val="20"/>
          <w:szCs w:val="20"/>
        </w:rPr>
        <w:t>flower line</w:t>
      </w:r>
      <w:r w:rsidR="000E746C">
        <w:rPr>
          <w:rFonts w:ascii="Montserrat" w:hAnsi="Montserrat"/>
          <w:sz w:val="20"/>
          <w:szCs w:val="20"/>
        </w:rPr>
        <w:t xml:space="preserve">. Wie toch graag die unieke foto’s tussen de tulpen wil maken, kan via een qr-code de foto-hotspots in de streek vinden waar dit wel kan en mag. </w:t>
      </w:r>
    </w:p>
    <w:p w14:paraId="2707ADBC" w14:textId="77777777" w:rsidR="001157B7" w:rsidRDefault="001157B7" w:rsidP="006475E6">
      <w:pPr>
        <w:spacing w:after="0" w:line="300" w:lineRule="exact"/>
        <w:rPr>
          <w:rFonts w:ascii="Montserrat" w:hAnsi="Montserrat"/>
          <w:b/>
          <w:bCs/>
          <w:sz w:val="20"/>
          <w:szCs w:val="20"/>
        </w:rPr>
      </w:pPr>
    </w:p>
    <w:p w14:paraId="55AE1DDA" w14:textId="2AD072EB" w:rsidR="000E746C" w:rsidRPr="000E746C" w:rsidRDefault="000E746C" w:rsidP="006475E6">
      <w:pPr>
        <w:spacing w:after="0" w:line="300" w:lineRule="exact"/>
        <w:rPr>
          <w:rFonts w:ascii="Montserrat" w:hAnsi="Montserrat"/>
          <w:b/>
          <w:bCs/>
          <w:sz w:val="20"/>
          <w:szCs w:val="20"/>
        </w:rPr>
      </w:pPr>
      <w:r w:rsidRPr="000E746C">
        <w:rPr>
          <w:rFonts w:ascii="Montserrat" w:hAnsi="Montserrat"/>
          <w:b/>
          <w:bCs/>
          <w:sz w:val="20"/>
          <w:szCs w:val="20"/>
        </w:rPr>
        <w:t>Flower line</w:t>
      </w:r>
    </w:p>
    <w:p w14:paraId="6748EC0E" w14:textId="66E083D1" w:rsidR="000E746C" w:rsidRDefault="000E746C" w:rsidP="006475E6">
      <w:pPr>
        <w:spacing w:after="0" w:line="300" w:lineRule="exact"/>
        <w:rPr>
          <w:rFonts w:ascii="Montserrat" w:hAnsi="Montserrat"/>
          <w:sz w:val="20"/>
          <w:szCs w:val="20"/>
        </w:rPr>
      </w:pPr>
      <w:r w:rsidRPr="000E746C">
        <w:rPr>
          <w:rFonts w:ascii="Montserrat" w:hAnsi="Montserrat"/>
          <w:sz w:val="20"/>
          <w:szCs w:val="20"/>
        </w:rPr>
        <w:t>De flower line is een vriendelijke manier om te vertellen waar de absolute grens ligt. De bezoeker mag niet over die grens stappen. De grens wordt visueel benadrukt met een afscheidingslint.</w:t>
      </w:r>
      <w:r>
        <w:rPr>
          <w:rFonts w:ascii="Montserrat" w:hAnsi="Montserrat"/>
          <w:sz w:val="20"/>
          <w:szCs w:val="20"/>
        </w:rPr>
        <w:t xml:space="preserve"> Ook zijn in de drukste weekenden in de bloeiperiode </w:t>
      </w:r>
      <w:r w:rsidRPr="000E746C">
        <w:rPr>
          <w:rFonts w:ascii="Montserrat" w:hAnsi="Montserrat"/>
          <w:b/>
          <w:bCs/>
          <w:i/>
          <w:iCs/>
          <w:sz w:val="20"/>
          <w:szCs w:val="20"/>
        </w:rPr>
        <w:t>flower liners</w:t>
      </w:r>
      <w:r>
        <w:rPr>
          <w:rFonts w:ascii="Montserrat" w:hAnsi="Montserrat"/>
          <w:sz w:val="20"/>
          <w:szCs w:val="20"/>
        </w:rPr>
        <w:t xml:space="preserve"> aanwezig op de velden. Deze vrijwilligers helpen de bezoekers de juiste foto-hotspots in de streek te vinden en leggen uit waarom het niet is toegestaan over de </w:t>
      </w:r>
      <w:r w:rsidRPr="000E746C">
        <w:rPr>
          <w:rFonts w:ascii="Montserrat" w:hAnsi="Montserrat"/>
          <w:i/>
          <w:iCs/>
          <w:sz w:val="20"/>
          <w:szCs w:val="20"/>
        </w:rPr>
        <w:t>flower line</w:t>
      </w:r>
      <w:r>
        <w:rPr>
          <w:rFonts w:ascii="Montserrat" w:hAnsi="Montserrat"/>
          <w:sz w:val="20"/>
          <w:szCs w:val="20"/>
        </w:rPr>
        <w:t xml:space="preserve"> te stappen. Op deze manier willen de samenwerkende partijen de bezoekers stimuleren om op de juiste plekken foto’s te maken en zo de kwekers, de velden en de natuur rustig hun gang te laten gaan. </w:t>
      </w:r>
    </w:p>
    <w:p w14:paraId="28BA53C8" w14:textId="77777777" w:rsidR="000E746C" w:rsidRPr="000E746C" w:rsidRDefault="000E746C" w:rsidP="006475E6">
      <w:pPr>
        <w:spacing w:after="0" w:line="300" w:lineRule="exact"/>
        <w:rPr>
          <w:rFonts w:ascii="Montserrat" w:hAnsi="Montserrat"/>
          <w:sz w:val="20"/>
          <w:szCs w:val="20"/>
        </w:rPr>
      </w:pPr>
    </w:p>
    <w:p w14:paraId="72D15296" w14:textId="77777777" w:rsidR="0011261E" w:rsidRDefault="00085E4B" w:rsidP="006475E6">
      <w:pPr>
        <w:spacing w:after="0" w:line="300" w:lineRule="exact"/>
        <w:rPr>
          <w:rFonts w:ascii="Montserrat" w:hAnsi="Montserrat"/>
          <w:sz w:val="20"/>
          <w:szCs w:val="20"/>
        </w:rPr>
      </w:pPr>
      <w:r w:rsidRPr="00085E4B">
        <w:rPr>
          <w:rFonts w:ascii="Montserrat" w:hAnsi="Montserrat"/>
          <w:b/>
          <w:bCs/>
          <w:sz w:val="20"/>
          <w:szCs w:val="20"/>
        </w:rPr>
        <w:t>Enjoy our Flowers, but don’t cross the flower line</w:t>
      </w:r>
      <w:r w:rsidRPr="00085E4B">
        <w:rPr>
          <w:rFonts w:ascii="Montserrat" w:hAnsi="Montserrat"/>
          <w:sz w:val="20"/>
          <w:szCs w:val="20"/>
        </w:rPr>
        <w:t xml:space="preserve"> is een bewustmaking campagne over gedragsregels bij een bezoek aan de bloeiende bollenvelden. De velden zijn privé</w:t>
      </w:r>
      <w:r>
        <w:rPr>
          <w:rFonts w:ascii="Montserrat" w:hAnsi="Montserrat"/>
          <w:sz w:val="20"/>
          <w:szCs w:val="20"/>
        </w:rPr>
        <w:t>-e</w:t>
      </w:r>
      <w:r w:rsidRPr="00085E4B">
        <w:rPr>
          <w:rFonts w:ascii="Montserrat" w:hAnsi="Montserrat"/>
          <w:sz w:val="20"/>
          <w:szCs w:val="20"/>
        </w:rPr>
        <w:t xml:space="preserve">igendom van kwekers en het </w:t>
      </w:r>
      <w:r>
        <w:rPr>
          <w:rFonts w:ascii="Montserrat" w:hAnsi="Montserrat"/>
          <w:sz w:val="20"/>
          <w:szCs w:val="20"/>
        </w:rPr>
        <w:t xml:space="preserve">is dus </w:t>
      </w:r>
      <w:r w:rsidRPr="00085E4B">
        <w:rPr>
          <w:rFonts w:ascii="Montserrat" w:hAnsi="Montserrat"/>
          <w:sz w:val="20"/>
          <w:szCs w:val="20"/>
        </w:rPr>
        <w:t xml:space="preserve">niet toegestaan op de velden en tussen de bloembedden te lopen. Foto’s maken kan alleen vanaf de randen van het veld of op toeristische fotospots die speciaal zijn ingericht om foto’s met de tulpen te maken. Deze campagne is een doorstart van de eerdere Enjoy the Flowers, respect our pride campagne. </w:t>
      </w:r>
    </w:p>
    <w:p w14:paraId="5E71D683" w14:textId="5E30B870" w:rsidR="0011261E" w:rsidRDefault="0011261E" w:rsidP="006475E6">
      <w:pPr>
        <w:pBdr>
          <w:bottom w:val="single" w:sz="6" w:space="1" w:color="auto"/>
        </w:pBdr>
        <w:spacing w:after="0" w:line="300" w:lineRule="exact"/>
        <w:rPr>
          <w:rFonts w:ascii="Montserrat" w:hAnsi="Montserrat"/>
          <w:sz w:val="20"/>
          <w:szCs w:val="20"/>
        </w:rPr>
      </w:pPr>
    </w:p>
    <w:p w14:paraId="1761C055" w14:textId="77777777" w:rsidR="0011261E" w:rsidRDefault="0011261E" w:rsidP="006475E6">
      <w:pPr>
        <w:spacing w:after="0" w:line="300" w:lineRule="exact"/>
        <w:rPr>
          <w:rFonts w:ascii="Montserrat" w:hAnsi="Montserrat"/>
          <w:sz w:val="20"/>
          <w:szCs w:val="20"/>
        </w:rPr>
      </w:pPr>
    </w:p>
    <w:p w14:paraId="784DB486" w14:textId="77777777" w:rsidR="0011261E" w:rsidRDefault="0011261E" w:rsidP="006475E6">
      <w:pPr>
        <w:spacing w:after="0" w:line="300" w:lineRule="exact"/>
        <w:rPr>
          <w:rFonts w:ascii="Montserrat" w:hAnsi="Montserrat"/>
          <w:sz w:val="20"/>
          <w:szCs w:val="20"/>
        </w:rPr>
      </w:pPr>
      <w:r>
        <w:rPr>
          <w:rFonts w:ascii="Montserrat" w:hAnsi="Montserrat"/>
          <w:sz w:val="20"/>
          <w:szCs w:val="20"/>
        </w:rPr>
        <w:t>Noot voor de pers:</w:t>
      </w:r>
    </w:p>
    <w:p w14:paraId="7C4DFC39" w14:textId="56D21F3A" w:rsidR="0011261E" w:rsidRDefault="0011261E" w:rsidP="006475E6">
      <w:pPr>
        <w:spacing w:after="0" w:line="300" w:lineRule="exact"/>
        <w:rPr>
          <w:rFonts w:ascii="Montserrat" w:hAnsi="Montserrat"/>
          <w:sz w:val="20"/>
          <w:szCs w:val="20"/>
        </w:rPr>
      </w:pPr>
      <w:r>
        <w:rPr>
          <w:rFonts w:ascii="Montserrat" w:hAnsi="Montserrat"/>
          <w:sz w:val="20"/>
          <w:szCs w:val="20"/>
        </w:rPr>
        <w:t>De Economic Board Duin- en Bollenstreek is de trekker van de campagne. Provincie Zuid-Holland verstrekt de subsidie waarmee de campagne wordt vormgegeven. Keukenhof, Noordwijk Marketing, KAVB, LTO-noord, Greenport Duin- en Bollenstreek en NBTC omarmen de campagne. De uitvoering van de campagne is in handen van 52graden.com</w:t>
      </w:r>
    </w:p>
    <w:p w14:paraId="1117386C" w14:textId="77777777" w:rsidR="0011261E" w:rsidRDefault="0011261E" w:rsidP="006475E6">
      <w:pPr>
        <w:spacing w:after="0" w:line="300" w:lineRule="exact"/>
        <w:rPr>
          <w:rFonts w:ascii="Montserrat" w:hAnsi="Montserrat"/>
          <w:sz w:val="20"/>
          <w:szCs w:val="20"/>
        </w:rPr>
      </w:pPr>
    </w:p>
    <w:p w14:paraId="50EDD7F3" w14:textId="219EB2B1" w:rsidR="0011261E" w:rsidRDefault="0011261E" w:rsidP="006475E6">
      <w:pPr>
        <w:spacing w:after="0" w:line="300" w:lineRule="exact"/>
        <w:rPr>
          <w:rFonts w:ascii="Montserrat" w:hAnsi="Montserrat"/>
          <w:sz w:val="20"/>
          <w:szCs w:val="20"/>
        </w:rPr>
      </w:pPr>
      <w:hyperlink r:id="rId7" w:history="1">
        <w:r w:rsidRPr="00C66675">
          <w:rPr>
            <w:rStyle w:val="Hyperlink"/>
            <w:rFonts w:ascii="Montserrat" w:hAnsi="Montserrat"/>
            <w:sz w:val="20"/>
            <w:szCs w:val="20"/>
          </w:rPr>
          <w:t>info@enjoyourflowers.nl</w:t>
        </w:r>
      </w:hyperlink>
      <w:r w:rsidRPr="0011261E">
        <w:rPr>
          <w:rFonts w:ascii="Montserrat" w:hAnsi="Montserrat"/>
          <w:sz w:val="20"/>
          <w:szCs w:val="20"/>
        </w:rPr>
        <w:t xml:space="preserve"> voor campagnemateriaal</w:t>
      </w:r>
    </w:p>
    <w:p w14:paraId="25AE8848" w14:textId="1C417ED9" w:rsidR="008A059B" w:rsidRDefault="0011261E" w:rsidP="00290227">
      <w:pPr>
        <w:spacing w:after="0" w:line="300" w:lineRule="exact"/>
        <w:rPr>
          <w:rStyle w:val="PlaceholderText1"/>
          <w:rFonts w:ascii="Montserrat" w:hAnsi="Montserrat" w:cs="Arial"/>
          <w:color w:val="auto"/>
          <w:sz w:val="20"/>
          <w:szCs w:val="20"/>
        </w:rPr>
      </w:pPr>
      <w:hyperlink r:id="rId8" w:history="1">
        <w:r w:rsidRPr="00C66675">
          <w:rPr>
            <w:rStyle w:val="Hyperlink"/>
            <w:rFonts w:ascii="Montserrat" w:hAnsi="Montserrat"/>
            <w:sz w:val="20"/>
            <w:szCs w:val="20"/>
          </w:rPr>
          <w:t>pers@enjoyourflowers.nl</w:t>
        </w:r>
      </w:hyperlink>
      <w:r>
        <w:rPr>
          <w:rFonts w:ascii="Montserrat" w:hAnsi="Montserrat"/>
          <w:sz w:val="20"/>
          <w:szCs w:val="20"/>
        </w:rPr>
        <w:t xml:space="preserve"> voor </w:t>
      </w:r>
      <w:r w:rsidR="005B0896">
        <w:rPr>
          <w:rFonts w:ascii="Montserrat" w:hAnsi="Montserrat"/>
          <w:sz w:val="20"/>
          <w:szCs w:val="20"/>
        </w:rPr>
        <w:t xml:space="preserve">informatie over de campagne en </w:t>
      </w:r>
      <w:r>
        <w:rPr>
          <w:rFonts w:ascii="Montserrat" w:hAnsi="Montserrat"/>
          <w:sz w:val="20"/>
          <w:szCs w:val="20"/>
        </w:rPr>
        <w:t>verwijzingen naar woordvoerders van diverse partijen</w:t>
      </w:r>
    </w:p>
    <w:p w14:paraId="509BC554" w14:textId="1B10D58E" w:rsidR="00FE39EC" w:rsidRPr="00C02230" w:rsidRDefault="00714269" w:rsidP="00290227">
      <w:pPr>
        <w:spacing w:after="0" w:line="300" w:lineRule="exact"/>
        <w:rPr>
          <w:rFonts w:ascii="Montserrat" w:hAnsi="Montserrat"/>
          <w:sz w:val="20"/>
          <w:szCs w:val="20"/>
        </w:rPr>
      </w:pPr>
      <w:hyperlink r:id="rId9" w:history="1">
        <w:r w:rsidRPr="006C1B9E">
          <w:rPr>
            <w:rStyle w:val="Hyperlink"/>
            <w:rFonts w:ascii="Montserrat" w:hAnsi="Montserrat"/>
            <w:sz w:val="20"/>
            <w:szCs w:val="20"/>
          </w:rPr>
          <w:t>ambassadeurs@enjoyourflowers.nl</w:t>
        </w:r>
      </w:hyperlink>
      <w:r>
        <w:rPr>
          <w:rFonts w:ascii="Montserrat" w:hAnsi="Montserrat"/>
          <w:sz w:val="20"/>
          <w:szCs w:val="20"/>
        </w:rPr>
        <w:t xml:space="preserve"> voor aanmelden van vrijwilligers / flower liners</w:t>
      </w:r>
    </w:p>
    <w:sectPr w:rsidR="00FE39EC" w:rsidRPr="00C02230" w:rsidSect="0004529C">
      <w:headerReference w:type="default" r:id="rId10"/>
      <w:footerReference w:type="even" r:id="rId11"/>
      <w:footerReference w:type="default" r:id="rId12"/>
      <w:headerReference w:type="first" r:id="rId13"/>
      <w:footerReference w:type="first" r:id="rId14"/>
      <w:pgSz w:w="11906" w:h="16838"/>
      <w:pgMar w:top="2276" w:right="1558" w:bottom="1089" w:left="1304" w:header="0"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C4E9" w14:textId="77777777" w:rsidR="008474B3" w:rsidRDefault="008474B3" w:rsidP="004B3784">
      <w:r>
        <w:separator/>
      </w:r>
    </w:p>
  </w:endnote>
  <w:endnote w:type="continuationSeparator" w:id="0">
    <w:p w14:paraId="618EF0F5" w14:textId="77777777" w:rsidR="008474B3" w:rsidRDefault="008474B3" w:rsidP="004B3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F0B11" w14:textId="77777777" w:rsidR="00854C31" w:rsidRDefault="00C22056" w:rsidP="00FA3871">
    <w:pPr>
      <w:pStyle w:val="Voettekst"/>
      <w:framePr w:wrap="around" w:vAnchor="text" w:hAnchor="margin" w:xAlign="right" w:y="1"/>
      <w:rPr>
        <w:rStyle w:val="Paginanummer"/>
      </w:rPr>
    </w:pPr>
    <w:r>
      <w:rPr>
        <w:rStyle w:val="Paginanummer"/>
      </w:rPr>
      <w:fldChar w:fldCharType="begin"/>
    </w:r>
    <w:r w:rsidR="00854C31">
      <w:rPr>
        <w:rStyle w:val="Paginanummer"/>
      </w:rPr>
      <w:instrText xml:space="preserve">PAGE  </w:instrText>
    </w:r>
    <w:r>
      <w:rPr>
        <w:rStyle w:val="Paginanummer"/>
      </w:rPr>
      <w:fldChar w:fldCharType="end"/>
    </w:r>
  </w:p>
  <w:p w14:paraId="571871FA" w14:textId="77777777" w:rsidR="00854C31" w:rsidRDefault="00854C31" w:rsidP="00854C3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1601A" w14:textId="3F6D91D8" w:rsidR="00E40C8A" w:rsidRPr="008A059B" w:rsidRDefault="00E40C8A" w:rsidP="00E40C8A">
    <w:pPr>
      <w:pStyle w:val="Koptekst"/>
      <w:jc w:val="right"/>
      <w:rPr>
        <w:rFonts w:ascii="Montserrat" w:hAnsi="Montserrat"/>
        <w:sz w:val="18"/>
      </w:rPr>
    </w:pPr>
    <w:r w:rsidRPr="008A059B">
      <w:rPr>
        <w:rFonts w:ascii="Montserrat" w:hAnsi="Montserrat"/>
        <w:noProof/>
        <w:sz w:val="18"/>
        <w:szCs w:val="24"/>
        <w:lang w:val="en-US"/>
      </w:rPr>
      <w:t>Pag</w:t>
    </w:r>
    <w:r w:rsidR="008A059B">
      <w:rPr>
        <w:rFonts w:ascii="Montserrat" w:hAnsi="Montserrat"/>
        <w:noProof/>
        <w:sz w:val="18"/>
        <w:szCs w:val="24"/>
        <w:lang w:val="en-US"/>
      </w:rPr>
      <w:t>ina</w:t>
    </w:r>
    <w:r w:rsidRPr="008A059B">
      <w:rPr>
        <w:rFonts w:ascii="Montserrat" w:hAnsi="Montserrat"/>
        <w:noProof/>
        <w:sz w:val="18"/>
        <w:szCs w:val="24"/>
        <w:lang w:val="en-US"/>
      </w:rPr>
      <w:t xml:space="preserve"> </w:t>
    </w:r>
    <w:r w:rsidR="00C22056" w:rsidRPr="008A059B">
      <w:rPr>
        <w:rFonts w:ascii="Montserrat" w:hAnsi="Montserrat"/>
        <w:noProof/>
        <w:sz w:val="18"/>
        <w:szCs w:val="24"/>
        <w:lang w:val="en-US"/>
      </w:rPr>
      <w:fldChar w:fldCharType="begin"/>
    </w:r>
    <w:r w:rsidRPr="008A059B">
      <w:rPr>
        <w:rFonts w:ascii="Montserrat" w:hAnsi="Montserrat"/>
        <w:noProof/>
        <w:sz w:val="18"/>
        <w:szCs w:val="24"/>
        <w:lang w:val="en-US"/>
      </w:rPr>
      <w:instrText xml:space="preserve"> PAGE </w:instrText>
    </w:r>
    <w:r w:rsidR="00C22056" w:rsidRPr="008A059B">
      <w:rPr>
        <w:rFonts w:ascii="Montserrat" w:hAnsi="Montserrat"/>
        <w:noProof/>
        <w:sz w:val="18"/>
        <w:szCs w:val="24"/>
        <w:lang w:val="en-US"/>
      </w:rPr>
      <w:fldChar w:fldCharType="separate"/>
    </w:r>
    <w:r w:rsidR="006314AB" w:rsidRPr="008A059B">
      <w:rPr>
        <w:rFonts w:ascii="Montserrat" w:hAnsi="Montserrat"/>
        <w:noProof/>
        <w:sz w:val="18"/>
        <w:szCs w:val="24"/>
        <w:lang w:val="en-US"/>
      </w:rPr>
      <w:t>2</w:t>
    </w:r>
    <w:r w:rsidR="00C22056" w:rsidRPr="008A059B">
      <w:rPr>
        <w:rFonts w:ascii="Montserrat" w:hAnsi="Montserrat"/>
        <w:noProof/>
        <w:sz w:val="18"/>
        <w:szCs w:val="24"/>
        <w:lang w:val="en-US"/>
      </w:rPr>
      <w:fldChar w:fldCharType="end"/>
    </w:r>
    <w:r w:rsidRPr="008A059B">
      <w:rPr>
        <w:rFonts w:ascii="Montserrat" w:hAnsi="Montserrat"/>
        <w:noProof/>
        <w:sz w:val="18"/>
        <w:szCs w:val="24"/>
        <w:lang w:val="en-US"/>
      </w:rPr>
      <w:t xml:space="preserve"> </w:t>
    </w:r>
    <w:r w:rsidR="00FE39EC">
      <w:rPr>
        <w:rFonts w:ascii="Montserrat" w:hAnsi="Montserrat"/>
        <w:noProof/>
        <w:sz w:val="18"/>
        <w:szCs w:val="24"/>
        <w:lang w:val="en-US"/>
      </w:rPr>
      <w:t>van</w:t>
    </w:r>
    <w:r w:rsidRPr="008A059B">
      <w:rPr>
        <w:rFonts w:ascii="Montserrat" w:hAnsi="Montserrat"/>
        <w:noProof/>
        <w:sz w:val="18"/>
        <w:szCs w:val="24"/>
        <w:lang w:val="en-US"/>
      </w:rPr>
      <w:t xml:space="preserve"> </w:t>
    </w:r>
    <w:r w:rsidR="00C22056" w:rsidRPr="008A059B">
      <w:rPr>
        <w:rFonts w:ascii="Montserrat" w:hAnsi="Montserrat"/>
        <w:noProof/>
        <w:sz w:val="18"/>
        <w:szCs w:val="24"/>
        <w:lang w:val="en-US"/>
      </w:rPr>
      <w:fldChar w:fldCharType="begin"/>
    </w:r>
    <w:r w:rsidRPr="008A059B">
      <w:rPr>
        <w:rFonts w:ascii="Montserrat" w:hAnsi="Montserrat"/>
        <w:noProof/>
        <w:sz w:val="18"/>
        <w:szCs w:val="24"/>
        <w:lang w:val="en-US"/>
      </w:rPr>
      <w:instrText xml:space="preserve"> NUMPAGES </w:instrText>
    </w:r>
    <w:r w:rsidR="00C22056" w:rsidRPr="008A059B">
      <w:rPr>
        <w:rFonts w:ascii="Montserrat" w:hAnsi="Montserrat"/>
        <w:noProof/>
        <w:sz w:val="18"/>
        <w:szCs w:val="24"/>
        <w:lang w:val="en-US"/>
      </w:rPr>
      <w:fldChar w:fldCharType="separate"/>
    </w:r>
    <w:r w:rsidR="006314AB" w:rsidRPr="008A059B">
      <w:rPr>
        <w:rFonts w:ascii="Montserrat" w:hAnsi="Montserrat"/>
        <w:noProof/>
        <w:sz w:val="18"/>
        <w:szCs w:val="24"/>
        <w:lang w:val="en-US"/>
      </w:rPr>
      <w:t>2</w:t>
    </w:r>
    <w:r w:rsidR="00C22056" w:rsidRPr="008A059B">
      <w:rPr>
        <w:rFonts w:ascii="Montserrat" w:hAnsi="Montserrat"/>
        <w:noProof/>
        <w:sz w:val="18"/>
        <w:szCs w:val="24"/>
        <w:lang w:val="en-US"/>
      </w:rPr>
      <w:fldChar w:fldCharType="end"/>
    </w:r>
  </w:p>
  <w:p w14:paraId="457087C2" w14:textId="77777777" w:rsidR="00854C31" w:rsidRDefault="00854C31" w:rsidP="00854C31">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48E6E" w14:textId="4D4C46CE" w:rsidR="00DA4545" w:rsidRPr="00A44FD3" w:rsidRDefault="00DA4545" w:rsidP="00DA4545">
    <w:pPr>
      <w:pStyle w:val="Koptekst"/>
      <w:jc w:val="right"/>
      <w:rPr>
        <w:rFonts w:ascii="Montserrat" w:hAnsi="Montserrat"/>
        <w:sz w:val="18"/>
      </w:rPr>
    </w:pPr>
    <w:r w:rsidRPr="00A44FD3">
      <w:rPr>
        <w:rFonts w:ascii="Montserrat" w:hAnsi="Montserrat"/>
        <w:noProof/>
        <w:sz w:val="18"/>
        <w:szCs w:val="24"/>
        <w:lang w:val="en-US"/>
      </w:rPr>
      <w:t>Pag</w:t>
    </w:r>
    <w:r w:rsidR="00183E0B">
      <w:rPr>
        <w:rFonts w:ascii="Montserrat" w:hAnsi="Montserrat"/>
        <w:noProof/>
        <w:sz w:val="18"/>
        <w:szCs w:val="24"/>
        <w:lang w:val="en-US"/>
      </w:rPr>
      <w:t xml:space="preserve">ina </w:t>
    </w:r>
    <w:r w:rsidR="00C22056" w:rsidRPr="00A44FD3">
      <w:rPr>
        <w:rFonts w:ascii="Montserrat" w:hAnsi="Montserrat"/>
        <w:noProof/>
        <w:sz w:val="18"/>
        <w:szCs w:val="24"/>
        <w:lang w:val="en-US"/>
      </w:rPr>
      <w:fldChar w:fldCharType="begin"/>
    </w:r>
    <w:r w:rsidRPr="00A44FD3">
      <w:rPr>
        <w:rFonts w:ascii="Montserrat" w:hAnsi="Montserrat"/>
        <w:noProof/>
        <w:sz w:val="18"/>
        <w:szCs w:val="24"/>
        <w:lang w:val="en-US"/>
      </w:rPr>
      <w:instrText xml:space="preserve"> PAGE </w:instrText>
    </w:r>
    <w:r w:rsidR="00C22056" w:rsidRPr="00A44FD3">
      <w:rPr>
        <w:rFonts w:ascii="Montserrat" w:hAnsi="Montserrat"/>
        <w:noProof/>
        <w:sz w:val="18"/>
        <w:szCs w:val="24"/>
        <w:lang w:val="en-US"/>
      </w:rPr>
      <w:fldChar w:fldCharType="separate"/>
    </w:r>
    <w:r w:rsidR="009577D8" w:rsidRPr="00A44FD3">
      <w:rPr>
        <w:rFonts w:ascii="Montserrat" w:hAnsi="Montserrat"/>
        <w:noProof/>
        <w:sz w:val="18"/>
        <w:szCs w:val="24"/>
        <w:lang w:val="en-US"/>
      </w:rPr>
      <w:t>1</w:t>
    </w:r>
    <w:r w:rsidR="00C22056" w:rsidRPr="00A44FD3">
      <w:rPr>
        <w:rFonts w:ascii="Montserrat" w:hAnsi="Montserrat"/>
        <w:noProof/>
        <w:sz w:val="18"/>
        <w:szCs w:val="24"/>
        <w:lang w:val="en-US"/>
      </w:rPr>
      <w:fldChar w:fldCharType="end"/>
    </w:r>
    <w:r w:rsidRPr="00A44FD3">
      <w:rPr>
        <w:rFonts w:ascii="Montserrat" w:hAnsi="Montserrat"/>
        <w:noProof/>
        <w:sz w:val="18"/>
        <w:szCs w:val="24"/>
        <w:lang w:val="en-US"/>
      </w:rPr>
      <w:t xml:space="preserve"> </w:t>
    </w:r>
    <w:r w:rsidR="00FE39EC">
      <w:rPr>
        <w:rFonts w:ascii="Montserrat" w:hAnsi="Montserrat"/>
        <w:noProof/>
        <w:sz w:val="18"/>
        <w:szCs w:val="24"/>
        <w:lang w:val="en-US"/>
      </w:rPr>
      <w:t>van</w:t>
    </w:r>
    <w:r w:rsidRPr="00A44FD3">
      <w:rPr>
        <w:rFonts w:ascii="Montserrat" w:hAnsi="Montserrat"/>
        <w:noProof/>
        <w:sz w:val="18"/>
        <w:szCs w:val="24"/>
        <w:lang w:val="en-US"/>
      </w:rPr>
      <w:t xml:space="preserve"> </w:t>
    </w:r>
    <w:r w:rsidR="00C22056" w:rsidRPr="00A44FD3">
      <w:rPr>
        <w:rFonts w:ascii="Montserrat" w:hAnsi="Montserrat"/>
        <w:noProof/>
        <w:sz w:val="18"/>
        <w:szCs w:val="24"/>
        <w:lang w:val="en-US"/>
      </w:rPr>
      <w:fldChar w:fldCharType="begin"/>
    </w:r>
    <w:r w:rsidRPr="00A44FD3">
      <w:rPr>
        <w:rFonts w:ascii="Montserrat" w:hAnsi="Montserrat"/>
        <w:noProof/>
        <w:sz w:val="18"/>
        <w:szCs w:val="24"/>
        <w:lang w:val="en-US"/>
      </w:rPr>
      <w:instrText xml:space="preserve"> NUMPAGES </w:instrText>
    </w:r>
    <w:r w:rsidR="00C22056" w:rsidRPr="00A44FD3">
      <w:rPr>
        <w:rFonts w:ascii="Montserrat" w:hAnsi="Montserrat"/>
        <w:noProof/>
        <w:sz w:val="18"/>
        <w:szCs w:val="24"/>
        <w:lang w:val="en-US"/>
      </w:rPr>
      <w:fldChar w:fldCharType="separate"/>
    </w:r>
    <w:r w:rsidR="009577D8" w:rsidRPr="00A44FD3">
      <w:rPr>
        <w:rFonts w:ascii="Montserrat" w:hAnsi="Montserrat"/>
        <w:noProof/>
        <w:sz w:val="18"/>
        <w:szCs w:val="24"/>
        <w:lang w:val="en-US"/>
      </w:rPr>
      <w:t>1</w:t>
    </w:r>
    <w:r w:rsidR="00C22056" w:rsidRPr="00A44FD3">
      <w:rPr>
        <w:rFonts w:ascii="Montserrat" w:hAnsi="Montserrat"/>
        <w:noProof/>
        <w:sz w:val="18"/>
        <w:szCs w:val="24"/>
        <w:lang w:val="en-US"/>
      </w:rPr>
      <w:fldChar w:fldCharType="end"/>
    </w:r>
  </w:p>
  <w:p w14:paraId="5AC90DF7" w14:textId="77777777" w:rsidR="00DA4545" w:rsidRDefault="00DA454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6C676" w14:textId="77777777" w:rsidR="008474B3" w:rsidRDefault="008474B3" w:rsidP="004B3784">
      <w:r>
        <w:separator/>
      </w:r>
    </w:p>
  </w:footnote>
  <w:footnote w:type="continuationSeparator" w:id="0">
    <w:p w14:paraId="7FC3AB36" w14:textId="77777777" w:rsidR="008474B3" w:rsidRDefault="008474B3" w:rsidP="004B3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366D" w14:textId="6AB13E0E" w:rsidR="00083320" w:rsidRDefault="005E3B23" w:rsidP="001C5155">
    <w:pPr>
      <w:jc w:val="right"/>
    </w:pPr>
    <w:r>
      <w:rPr>
        <w:noProof/>
      </w:rPr>
      <w:drawing>
        <wp:anchor distT="0" distB="0" distL="114300" distR="114300" simplePos="0" relativeHeight="251664896" behindDoc="1" locked="0" layoutInCell="1" allowOverlap="1" wp14:anchorId="31E3004E" wp14:editId="536BCB66">
          <wp:simplePos x="0" y="0"/>
          <wp:positionH relativeFrom="column">
            <wp:posOffset>-802640</wp:posOffset>
          </wp:positionH>
          <wp:positionV relativeFrom="paragraph">
            <wp:posOffset>12699</wp:posOffset>
          </wp:positionV>
          <wp:extent cx="7543800" cy="1116057"/>
          <wp:effectExtent l="0" t="0" r="0" b="0"/>
          <wp:wrapNone/>
          <wp:docPr id="1339412367" name="Afbeelding 2" descr="Afbeelding met Kleurrijkheid,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412367" name="Afbeelding 2" descr="Afbeelding met Kleurrijkheid, ontwerp&#10;&#10;Door AI gegenereerde inhoud is mogelijk onjuist."/>
                  <pic:cNvPicPr/>
                </pic:nvPicPr>
                <pic:blipFill>
                  <a:blip r:embed="rId1">
                    <a:extLst>
                      <a:ext uri="{28A0092B-C50C-407E-A947-70E740481C1C}">
                        <a14:useLocalDpi xmlns:a14="http://schemas.microsoft.com/office/drawing/2010/main" val="0"/>
                      </a:ext>
                    </a:extLst>
                  </a:blip>
                  <a:stretch>
                    <a:fillRect/>
                  </a:stretch>
                </pic:blipFill>
                <pic:spPr>
                  <a:xfrm>
                    <a:off x="0" y="0"/>
                    <a:ext cx="7738194" cy="1144816"/>
                  </a:xfrm>
                  <a:prstGeom prst="rect">
                    <a:avLst/>
                  </a:prstGeom>
                </pic:spPr>
              </pic:pic>
            </a:graphicData>
          </a:graphic>
          <wp14:sizeRelH relativeFrom="page">
            <wp14:pctWidth>0</wp14:pctWidth>
          </wp14:sizeRelH>
          <wp14:sizeRelV relativeFrom="page">
            <wp14:pctHeight>0</wp14:pctHeight>
          </wp14:sizeRelV>
        </wp:anchor>
      </w:drawing>
    </w:r>
  </w:p>
  <w:p w14:paraId="6A9D9D8D" w14:textId="6EE45E91" w:rsidR="00083320" w:rsidRDefault="00083320" w:rsidP="004B3784">
    <w:pPr>
      <w:pStyle w:val="Koptekst"/>
    </w:pPr>
  </w:p>
  <w:p w14:paraId="3BB210A6" w14:textId="1CCFCB26" w:rsidR="00083320" w:rsidRDefault="00083320" w:rsidP="004B378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3A087" w14:textId="6B8A7006" w:rsidR="00083320" w:rsidRDefault="00544B74" w:rsidP="009A65FD">
    <w:pPr>
      <w:pStyle w:val="Koptekst"/>
      <w:jc w:val="right"/>
    </w:pPr>
    <w:r>
      <w:rPr>
        <w:noProof/>
      </w:rPr>
      <w:drawing>
        <wp:anchor distT="0" distB="0" distL="114300" distR="114300" simplePos="0" relativeHeight="251665920" behindDoc="1" locked="0" layoutInCell="1" allowOverlap="1" wp14:anchorId="38F876C3" wp14:editId="31CB96EA">
          <wp:simplePos x="0" y="0"/>
          <wp:positionH relativeFrom="column">
            <wp:posOffset>-815340</wp:posOffset>
          </wp:positionH>
          <wp:positionV relativeFrom="paragraph">
            <wp:posOffset>-1</wp:posOffset>
          </wp:positionV>
          <wp:extent cx="7518400" cy="1933635"/>
          <wp:effectExtent l="0" t="0" r="0" b="0"/>
          <wp:wrapNone/>
          <wp:docPr id="1383557032" name="Afbeelding 1" descr="Afbeelding met tekst, Lettertype, schermopname,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557032" name="Afbeelding 1" descr="Afbeelding met tekst, Lettertype, schermopname, ontwerp&#10;&#10;Door AI gegenereerde inhoud is mogelijk onjuist."/>
                  <pic:cNvPicPr/>
                </pic:nvPicPr>
                <pic:blipFill>
                  <a:blip r:embed="rId1">
                    <a:extLst>
                      <a:ext uri="{28A0092B-C50C-407E-A947-70E740481C1C}">
                        <a14:useLocalDpi xmlns:a14="http://schemas.microsoft.com/office/drawing/2010/main" val="0"/>
                      </a:ext>
                    </a:extLst>
                  </a:blip>
                  <a:stretch>
                    <a:fillRect/>
                  </a:stretch>
                </pic:blipFill>
                <pic:spPr>
                  <a:xfrm>
                    <a:off x="0" y="0"/>
                    <a:ext cx="7563781" cy="194530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58D"/>
    <w:rsid w:val="00023118"/>
    <w:rsid w:val="00025263"/>
    <w:rsid w:val="00043A96"/>
    <w:rsid w:val="0004529C"/>
    <w:rsid w:val="00066C37"/>
    <w:rsid w:val="00083320"/>
    <w:rsid w:val="00085E4B"/>
    <w:rsid w:val="000B4038"/>
    <w:rsid w:val="000C313B"/>
    <w:rsid w:val="000C682D"/>
    <w:rsid w:val="000E1A70"/>
    <w:rsid w:val="000E746C"/>
    <w:rsid w:val="0011261E"/>
    <w:rsid w:val="001157B7"/>
    <w:rsid w:val="00165559"/>
    <w:rsid w:val="0017244D"/>
    <w:rsid w:val="00180BB5"/>
    <w:rsid w:val="00183E0B"/>
    <w:rsid w:val="00190F99"/>
    <w:rsid w:val="001A742A"/>
    <w:rsid w:val="001C5155"/>
    <w:rsid w:val="002229D6"/>
    <w:rsid w:val="0023400E"/>
    <w:rsid w:val="002651BE"/>
    <w:rsid w:val="00270B6F"/>
    <w:rsid w:val="002727A9"/>
    <w:rsid w:val="00274EC3"/>
    <w:rsid w:val="002814D6"/>
    <w:rsid w:val="002818A5"/>
    <w:rsid w:val="00290227"/>
    <w:rsid w:val="002954D2"/>
    <w:rsid w:val="002A1859"/>
    <w:rsid w:val="002B1BC4"/>
    <w:rsid w:val="002B1CEF"/>
    <w:rsid w:val="002C7F62"/>
    <w:rsid w:val="002E42F0"/>
    <w:rsid w:val="002E5B3A"/>
    <w:rsid w:val="002F2A37"/>
    <w:rsid w:val="002F2B2D"/>
    <w:rsid w:val="003077D1"/>
    <w:rsid w:val="00324E82"/>
    <w:rsid w:val="0035779F"/>
    <w:rsid w:val="00386FEF"/>
    <w:rsid w:val="00387554"/>
    <w:rsid w:val="003A4936"/>
    <w:rsid w:val="003B5922"/>
    <w:rsid w:val="003D4D68"/>
    <w:rsid w:val="003E280A"/>
    <w:rsid w:val="003F0270"/>
    <w:rsid w:val="003F16E0"/>
    <w:rsid w:val="004003C9"/>
    <w:rsid w:val="004015E2"/>
    <w:rsid w:val="0040188D"/>
    <w:rsid w:val="004071B5"/>
    <w:rsid w:val="00423536"/>
    <w:rsid w:val="00424377"/>
    <w:rsid w:val="00426643"/>
    <w:rsid w:val="00447D83"/>
    <w:rsid w:val="00454C8B"/>
    <w:rsid w:val="004627C4"/>
    <w:rsid w:val="0048057A"/>
    <w:rsid w:val="004A2BAC"/>
    <w:rsid w:val="004B3784"/>
    <w:rsid w:val="004D1916"/>
    <w:rsid w:val="004D71A2"/>
    <w:rsid w:val="004F1D28"/>
    <w:rsid w:val="004F433C"/>
    <w:rsid w:val="00500993"/>
    <w:rsid w:val="00507B82"/>
    <w:rsid w:val="00515DF4"/>
    <w:rsid w:val="005352CB"/>
    <w:rsid w:val="00535D66"/>
    <w:rsid w:val="00544B74"/>
    <w:rsid w:val="005529D4"/>
    <w:rsid w:val="00560864"/>
    <w:rsid w:val="005853C2"/>
    <w:rsid w:val="00593422"/>
    <w:rsid w:val="005970BA"/>
    <w:rsid w:val="005B0896"/>
    <w:rsid w:val="005B2BE5"/>
    <w:rsid w:val="005B6BCC"/>
    <w:rsid w:val="005E331E"/>
    <w:rsid w:val="005E3B23"/>
    <w:rsid w:val="00624698"/>
    <w:rsid w:val="006314AB"/>
    <w:rsid w:val="006475E6"/>
    <w:rsid w:val="00654DC4"/>
    <w:rsid w:val="006567EC"/>
    <w:rsid w:val="00665F44"/>
    <w:rsid w:val="00672F9B"/>
    <w:rsid w:val="0068420F"/>
    <w:rsid w:val="00694E59"/>
    <w:rsid w:val="006A5A04"/>
    <w:rsid w:val="006C6146"/>
    <w:rsid w:val="006D6082"/>
    <w:rsid w:val="006F6DF9"/>
    <w:rsid w:val="00714269"/>
    <w:rsid w:val="00717B2C"/>
    <w:rsid w:val="00736CE9"/>
    <w:rsid w:val="0076602A"/>
    <w:rsid w:val="00775E79"/>
    <w:rsid w:val="00791B72"/>
    <w:rsid w:val="007B2202"/>
    <w:rsid w:val="007D5806"/>
    <w:rsid w:val="007D6B16"/>
    <w:rsid w:val="007D7214"/>
    <w:rsid w:val="008474B3"/>
    <w:rsid w:val="00854C31"/>
    <w:rsid w:val="00855E08"/>
    <w:rsid w:val="00855FC2"/>
    <w:rsid w:val="0085603B"/>
    <w:rsid w:val="00863022"/>
    <w:rsid w:val="0086754D"/>
    <w:rsid w:val="0089258D"/>
    <w:rsid w:val="00892870"/>
    <w:rsid w:val="008A0196"/>
    <w:rsid w:val="008A059B"/>
    <w:rsid w:val="008B068A"/>
    <w:rsid w:val="008B68A0"/>
    <w:rsid w:val="008C69B9"/>
    <w:rsid w:val="008D673C"/>
    <w:rsid w:val="008F3F67"/>
    <w:rsid w:val="00911F50"/>
    <w:rsid w:val="00915765"/>
    <w:rsid w:val="00920476"/>
    <w:rsid w:val="00921DC2"/>
    <w:rsid w:val="0092360A"/>
    <w:rsid w:val="009577D8"/>
    <w:rsid w:val="00960E0F"/>
    <w:rsid w:val="00975DE3"/>
    <w:rsid w:val="00994178"/>
    <w:rsid w:val="009954AD"/>
    <w:rsid w:val="00995DF7"/>
    <w:rsid w:val="009960AF"/>
    <w:rsid w:val="009A2904"/>
    <w:rsid w:val="009A65FD"/>
    <w:rsid w:val="009A75DA"/>
    <w:rsid w:val="009C7A46"/>
    <w:rsid w:val="009E44FA"/>
    <w:rsid w:val="00A01730"/>
    <w:rsid w:val="00A03176"/>
    <w:rsid w:val="00A0320A"/>
    <w:rsid w:val="00A214C5"/>
    <w:rsid w:val="00A227B7"/>
    <w:rsid w:val="00A35DB7"/>
    <w:rsid w:val="00A44FD3"/>
    <w:rsid w:val="00A50663"/>
    <w:rsid w:val="00A66322"/>
    <w:rsid w:val="00A869AB"/>
    <w:rsid w:val="00AA6043"/>
    <w:rsid w:val="00AC4A7B"/>
    <w:rsid w:val="00AC68CD"/>
    <w:rsid w:val="00AD47D8"/>
    <w:rsid w:val="00AE79A7"/>
    <w:rsid w:val="00AE7B70"/>
    <w:rsid w:val="00AF509F"/>
    <w:rsid w:val="00B140AC"/>
    <w:rsid w:val="00B433F1"/>
    <w:rsid w:val="00B53285"/>
    <w:rsid w:val="00B7328B"/>
    <w:rsid w:val="00BA6EE8"/>
    <w:rsid w:val="00BB0F6B"/>
    <w:rsid w:val="00BC0A03"/>
    <w:rsid w:val="00BD510C"/>
    <w:rsid w:val="00BE4115"/>
    <w:rsid w:val="00BE7E14"/>
    <w:rsid w:val="00BF0E34"/>
    <w:rsid w:val="00C01780"/>
    <w:rsid w:val="00C02230"/>
    <w:rsid w:val="00C02837"/>
    <w:rsid w:val="00C028EE"/>
    <w:rsid w:val="00C22056"/>
    <w:rsid w:val="00C30791"/>
    <w:rsid w:val="00C53B6B"/>
    <w:rsid w:val="00C81818"/>
    <w:rsid w:val="00CB66C7"/>
    <w:rsid w:val="00CB701F"/>
    <w:rsid w:val="00CC05CF"/>
    <w:rsid w:val="00CC7D6E"/>
    <w:rsid w:val="00CD1839"/>
    <w:rsid w:val="00CE544E"/>
    <w:rsid w:val="00CF02D7"/>
    <w:rsid w:val="00D36828"/>
    <w:rsid w:val="00D42E7A"/>
    <w:rsid w:val="00D4359F"/>
    <w:rsid w:val="00DA4545"/>
    <w:rsid w:val="00DA495B"/>
    <w:rsid w:val="00DA76CD"/>
    <w:rsid w:val="00DB67A5"/>
    <w:rsid w:val="00DC6920"/>
    <w:rsid w:val="00DE3C23"/>
    <w:rsid w:val="00DE4C21"/>
    <w:rsid w:val="00DF192F"/>
    <w:rsid w:val="00E077FE"/>
    <w:rsid w:val="00E26823"/>
    <w:rsid w:val="00E40C8A"/>
    <w:rsid w:val="00E8539D"/>
    <w:rsid w:val="00ED732A"/>
    <w:rsid w:val="00EE5875"/>
    <w:rsid w:val="00F35C1C"/>
    <w:rsid w:val="00F41DE1"/>
    <w:rsid w:val="00F53DBD"/>
    <w:rsid w:val="00F5749A"/>
    <w:rsid w:val="00F664ED"/>
    <w:rsid w:val="00F74F61"/>
    <w:rsid w:val="00F81F63"/>
    <w:rsid w:val="00F87028"/>
    <w:rsid w:val="00FB0E2E"/>
    <w:rsid w:val="00FC45CB"/>
    <w:rsid w:val="00FE39EC"/>
    <w:rsid w:val="00FE7AF5"/>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6C708F4"/>
  <w15:docId w15:val="{C4887BFB-D615-E448-887C-ECA8F954C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B3784"/>
    <w:pPr>
      <w:spacing w:after="200" w:line="276" w:lineRule="auto"/>
    </w:pPr>
    <w:rPr>
      <w:rFonts w:ascii="Arial" w:eastAsia="Times New Roman" w:hAnsi="Arial" w:cs="Arial"/>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89258D"/>
    <w:pPr>
      <w:tabs>
        <w:tab w:val="center" w:pos="4536"/>
        <w:tab w:val="right" w:pos="9072"/>
      </w:tabs>
      <w:spacing w:after="0" w:line="240" w:lineRule="auto"/>
    </w:pPr>
  </w:style>
  <w:style w:type="character" w:customStyle="1" w:styleId="KoptekstChar">
    <w:name w:val="Koptekst Char"/>
    <w:basedOn w:val="Standaardalinea-lettertype"/>
    <w:link w:val="Koptekst"/>
    <w:locked/>
    <w:rsid w:val="0089258D"/>
    <w:rPr>
      <w:rFonts w:cs="Times New Roman"/>
    </w:rPr>
  </w:style>
  <w:style w:type="paragraph" w:styleId="Voettekst">
    <w:name w:val="footer"/>
    <w:basedOn w:val="Standaard"/>
    <w:link w:val="VoettekstChar"/>
    <w:semiHidden/>
    <w:rsid w:val="0089258D"/>
    <w:pPr>
      <w:tabs>
        <w:tab w:val="center" w:pos="4536"/>
        <w:tab w:val="right" w:pos="9072"/>
      </w:tabs>
      <w:spacing w:after="0" w:line="240" w:lineRule="auto"/>
    </w:pPr>
  </w:style>
  <w:style w:type="character" w:customStyle="1" w:styleId="VoettekstChar">
    <w:name w:val="Voettekst Char"/>
    <w:basedOn w:val="Standaardalinea-lettertype"/>
    <w:link w:val="Voettekst"/>
    <w:semiHidden/>
    <w:locked/>
    <w:rsid w:val="0089258D"/>
    <w:rPr>
      <w:rFonts w:cs="Times New Roman"/>
    </w:rPr>
  </w:style>
  <w:style w:type="paragraph" w:styleId="Ballontekst">
    <w:name w:val="Balloon Text"/>
    <w:basedOn w:val="Standaard"/>
    <w:link w:val="BallontekstChar"/>
    <w:semiHidden/>
    <w:rsid w:val="0089258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semiHidden/>
    <w:locked/>
    <w:rsid w:val="0089258D"/>
    <w:rPr>
      <w:rFonts w:ascii="Tahoma" w:hAnsi="Tahoma" w:cs="Tahoma"/>
      <w:sz w:val="16"/>
      <w:szCs w:val="16"/>
    </w:rPr>
  </w:style>
  <w:style w:type="character" w:customStyle="1" w:styleId="PlaceholderText1">
    <w:name w:val="Placeholder Text1"/>
    <w:basedOn w:val="Standaardalinea-lettertype"/>
    <w:semiHidden/>
    <w:rsid w:val="003F0270"/>
    <w:rPr>
      <w:rFonts w:cs="Times New Roman"/>
      <w:color w:val="808080"/>
    </w:rPr>
  </w:style>
  <w:style w:type="paragraph" w:customStyle="1" w:styleId="NoSpacing1">
    <w:name w:val="No Spacing1"/>
    <w:rsid w:val="00CD1839"/>
    <w:rPr>
      <w:rFonts w:ascii="Arial" w:eastAsia="Times New Roman" w:hAnsi="Arial" w:cs="Arial"/>
      <w:sz w:val="22"/>
      <w:szCs w:val="22"/>
      <w:lang w:eastAsia="en-US"/>
    </w:rPr>
  </w:style>
  <w:style w:type="character" w:styleId="Paginanummer">
    <w:name w:val="page number"/>
    <w:basedOn w:val="Standaardalinea-lettertype"/>
    <w:rsid w:val="00854C31"/>
  </w:style>
  <w:style w:type="character" w:styleId="Hyperlink">
    <w:name w:val="Hyperlink"/>
    <w:basedOn w:val="Standaardalinea-lettertype"/>
    <w:rsid w:val="0011261E"/>
    <w:rPr>
      <w:color w:val="0000FF" w:themeColor="hyperlink"/>
      <w:u w:val="single"/>
    </w:rPr>
  </w:style>
  <w:style w:type="character" w:styleId="Onopgelostemelding">
    <w:name w:val="Unresolved Mention"/>
    <w:basedOn w:val="Standaardalinea-lettertype"/>
    <w:uiPriority w:val="99"/>
    <w:semiHidden/>
    <w:unhideWhenUsed/>
    <w:rsid w:val="00112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46"/>
              <w:marBottom w:val="0"/>
              <w:divBdr>
                <w:top w:val="single" w:sz="2" w:space="2" w:color="666666"/>
                <w:left w:val="none" w:sz="0" w:space="0" w:color="auto"/>
                <w:bottom w:val="none" w:sz="0" w:space="0" w:color="auto"/>
                <w:right w:val="none" w:sz="0" w:space="0" w:color="auto"/>
              </w:divBdr>
            </w:div>
          </w:divsChild>
        </w:div>
      </w:divsChild>
    </w:div>
    <w:div w:id="724447330">
      <w:bodyDiv w:val="1"/>
      <w:marLeft w:val="0"/>
      <w:marRight w:val="0"/>
      <w:marTop w:val="0"/>
      <w:marBottom w:val="0"/>
      <w:divBdr>
        <w:top w:val="none" w:sz="0" w:space="0" w:color="auto"/>
        <w:left w:val="none" w:sz="0" w:space="0" w:color="auto"/>
        <w:bottom w:val="none" w:sz="0" w:space="0" w:color="auto"/>
        <w:right w:val="none" w:sz="0" w:space="0" w:color="auto"/>
      </w:divBdr>
      <w:divsChild>
        <w:div w:id="12062589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2248921">
              <w:marLeft w:val="0"/>
              <w:marRight w:val="0"/>
              <w:marTop w:val="0"/>
              <w:marBottom w:val="0"/>
              <w:divBdr>
                <w:top w:val="none" w:sz="0" w:space="0" w:color="auto"/>
                <w:left w:val="none" w:sz="0" w:space="0" w:color="auto"/>
                <w:bottom w:val="none" w:sz="0" w:space="0" w:color="auto"/>
                <w:right w:val="none" w:sz="0" w:space="0" w:color="auto"/>
              </w:divBdr>
              <w:divsChild>
                <w:div w:id="59043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rs@enjoyourflowers.n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enjoyourflowers.n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mbassadeurs@enjoyourflowers.n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307F-7E52-1843-8113-9EB52833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2666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Bedrijfsnaam</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Bedrijfsnaam</dc:title>
  <dc:creator>Esther Den Hertog</dc:creator>
  <cp:lastModifiedBy>Esther Den Hertog</cp:lastModifiedBy>
  <cp:revision>3</cp:revision>
  <cp:lastPrinted>2020-03-31T14:45:00Z</cp:lastPrinted>
  <dcterms:created xsi:type="dcterms:W3CDTF">2025-03-17T16:09:00Z</dcterms:created>
  <dcterms:modified xsi:type="dcterms:W3CDTF">2025-03-21T16:42:00Z</dcterms:modified>
</cp:coreProperties>
</file>